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6AA" w:rsidRDefault="004576AA" w:rsidP="00523941">
      <w:pPr>
        <w:tabs>
          <w:tab w:val="left" w:pos="709"/>
        </w:tabs>
        <w:autoSpaceDE w:val="0"/>
        <w:autoSpaceDN w:val="0"/>
        <w:adjustRightInd w:val="0"/>
        <w:jc w:val="right"/>
      </w:pPr>
      <w:bookmarkStart w:id="0" w:name="_GoBack"/>
      <w:bookmarkEnd w:id="0"/>
    </w:p>
    <w:p w:rsidR="00DA7AF4" w:rsidRDefault="00DA7AF4" w:rsidP="0001275C">
      <w:pPr>
        <w:jc w:val="right"/>
        <w:rPr>
          <w:rFonts w:ascii="Tahoma" w:hAnsi="Tahoma" w:cs="Tahoma"/>
          <w:color w:val="000043"/>
          <w:sz w:val="20"/>
          <w:szCs w:val="20"/>
        </w:rPr>
      </w:pPr>
    </w:p>
    <w:p w:rsidR="00A955F4" w:rsidRDefault="00636D1E" w:rsidP="003268BF">
      <w:pPr>
        <w:ind w:left="2124" w:hanging="2124"/>
        <w:rPr>
          <w:rFonts w:ascii="Tahoma" w:hAnsi="Tahoma" w:cs="Tahoma"/>
          <w:sz w:val="20"/>
          <w:szCs w:val="20"/>
        </w:rPr>
      </w:pPr>
      <w:r>
        <w:rPr>
          <w:rFonts w:asciiTheme="minorHAnsi" w:hAnsiTheme="minorHAnsi" w:cs="Tahoma"/>
          <w:sz w:val="22"/>
          <w:szCs w:val="22"/>
        </w:rPr>
        <w:tab/>
      </w:r>
      <w:r>
        <w:rPr>
          <w:rFonts w:asciiTheme="minorHAnsi" w:hAnsiTheme="minorHAnsi" w:cs="Tahoma"/>
          <w:sz w:val="22"/>
          <w:szCs w:val="22"/>
        </w:rPr>
        <w:tab/>
      </w:r>
      <w:r>
        <w:rPr>
          <w:rFonts w:asciiTheme="minorHAnsi" w:hAnsiTheme="minorHAnsi" w:cs="Tahoma"/>
          <w:sz w:val="22"/>
          <w:szCs w:val="22"/>
        </w:rPr>
        <w:tab/>
      </w:r>
      <w:r>
        <w:rPr>
          <w:rFonts w:asciiTheme="minorHAnsi" w:hAnsiTheme="minorHAnsi" w:cs="Tahoma"/>
          <w:sz w:val="22"/>
          <w:szCs w:val="22"/>
        </w:rPr>
        <w:tab/>
      </w:r>
    </w:p>
    <w:p w:rsidR="002D15D6" w:rsidRPr="002D15D6" w:rsidRDefault="002D15D6" w:rsidP="002D15D6">
      <w:pPr>
        <w:tabs>
          <w:tab w:val="left" w:pos="2640"/>
        </w:tabs>
        <w:rPr>
          <w:rFonts w:asciiTheme="minorHAnsi" w:hAnsiTheme="minorHAnsi" w:cstheme="minorHAnsi"/>
        </w:rPr>
      </w:pPr>
      <w:r w:rsidRPr="002D15D6">
        <w:rPr>
          <w:rFonts w:asciiTheme="minorHAnsi" w:hAnsiTheme="minorHAnsi" w:cstheme="minorHAnsi"/>
        </w:rPr>
        <w:t xml:space="preserve">Evidenční číslo: 1275/18-SFRB  </w:t>
      </w:r>
    </w:p>
    <w:p w:rsidR="00A955F4" w:rsidRPr="002D15D6" w:rsidRDefault="002D15D6" w:rsidP="002D15D6">
      <w:pPr>
        <w:tabs>
          <w:tab w:val="left" w:pos="2640"/>
        </w:tabs>
        <w:rPr>
          <w:rFonts w:asciiTheme="minorHAnsi" w:hAnsiTheme="minorHAnsi" w:cstheme="minorHAnsi"/>
        </w:rPr>
      </w:pPr>
      <w:r w:rsidRPr="002D15D6">
        <w:rPr>
          <w:rFonts w:asciiTheme="minorHAnsi" w:hAnsiTheme="minorHAnsi" w:cstheme="minorHAnsi"/>
        </w:rPr>
        <w:t xml:space="preserve">Číslo jednací: 22/18/SEPR-SFRB  </w:t>
      </w:r>
    </w:p>
    <w:p w:rsidR="002D15D6" w:rsidRPr="002D15D6" w:rsidRDefault="002D15D6" w:rsidP="002D15D6">
      <w:pPr>
        <w:tabs>
          <w:tab w:val="left" w:pos="2640"/>
        </w:tabs>
        <w:rPr>
          <w:rFonts w:asciiTheme="minorHAnsi" w:hAnsiTheme="minorHAnsi" w:cstheme="minorHAnsi"/>
        </w:rPr>
      </w:pPr>
    </w:p>
    <w:p w:rsidR="002D15D6" w:rsidRDefault="002D15D6" w:rsidP="002D15D6">
      <w:pPr>
        <w:tabs>
          <w:tab w:val="left" w:pos="2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Datum: 23. 1. 2018</w:t>
      </w:r>
    </w:p>
    <w:p w:rsidR="002D15D6" w:rsidRDefault="002D15D6" w:rsidP="002D15D6">
      <w:pPr>
        <w:tabs>
          <w:tab w:val="left" w:pos="2640"/>
        </w:tabs>
        <w:rPr>
          <w:rFonts w:asciiTheme="minorHAnsi" w:hAnsiTheme="minorHAnsi" w:cstheme="minorHAnsi"/>
        </w:rPr>
      </w:pPr>
    </w:p>
    <w:p w:rsidR="002D15D6" w:rsidRPr="002D15D6" w:rsidRDefault="002D15D6" w:rsidP="002D15D6">
      <w:pPr>
        <w:tabs>
          <w:tab w:val="left" w:pos="2640"/>
        </w:tabs>
        <w:rPr>
          <w:rFonts w:asciiTheme="minorHAnsi" w:hAnsiTheme="minorHAnsi" w:cstheme="minorHAnsi"/>
        </w:rPr>
      </w:pPr>
    </w:p>
    <w:p w:rsidR="002D15D6" w:rsidRPr="002D15D6" w:rsidRDefault="002D15D6" w:rsidP="002D15D6">
      <w:pPr>
        <w:pStyle w:val="Default"/>
        <w:rPr>
          <w:rFonts w:asciiTheme="minorHAnsi" w:hAnsiTheme="minorHAnsi" w:cstheme="minorHAnsi"/>
        </w:rPr>
      </w:pPr>
      <w:r w:rsidRPr="002D15D6">
        <w:rPr>
          <w:rFonts w:asciiTheme="minorHAnsi" w:hAnsiTheme="minorHAnsi" w:cstheme="minorHAnsi"/>
          <w:b/>
          <w:bCs/>
        </w:rPr>
        <w:t>Informace zveřejněná podle § 5 odst. 3 zákona 106/1999 Sb., o svobodném přístupu k</w:t>
      </w:r>
      <w:r>
        <w:rPr>
          <w:rFonts w:asciiTheme="minorHAnsi" w:hAnsiTheme="minorHAnsi" w:cstheme="minorHAnsi"/>
          <w:b/>
          <w:bCs/>
        </w:rPr>
        <w:t> </w:t>
      </w:r>
      <w:r w:rsidRPr="002D15D6">
        <w:rPr>
          <w:rFonts w:asciiTheme="minorHAnsi" w:hAnsiTheme="minorHAnsi" w:cstheme="minorHAnsi"/>
          <w:b/>
          <w:bCs/>
        </w:rPr>
        <w:t xml:space="preserve">informacím </w:t>
      </w:r>
    </w:p>
    <w:p w:rsidR="002D15D6" w:rsidRDefault="002D15D6" w:rsidP="002D15D6">
      <w:pPr>
        <w:tabs>
          <w:tab w:val="left" w:pos="2640"/>
        </w:tabs>
        <w:rPr>
          <w:rFonts w:asciiTheme="minorHAnsi" w:hAnsiTheme="minorHAnsi" w:cstheme="minorHAnsi"/>
        </w:rPr>
      </w:pPr>
    </w:p>
    <w:p w:rsidR="002D15D6" w:rsidRDefault="002D15D6" w:rsidP="002D15D6">
      <w:pPr>
        <w:tabs>
          <w:tab w:val="left" w:pos="2640"/>
        </w:tabs>
        <w:rPr>
          <w:rFonts w:asciiTheme="minorHAnsi" w:hAnsiTheme="minorHAnsi" w:cstheme="minorHAnsi"/>
        </w:rPr>
      </w:pPr>
    </w:p>
    <w:p w:rsidR="002D15D6" w:rsidRPr="002D15D6" w:rsidRDefault="002D15D6" w:rsidP="00457FB0">
      <w:pPr>
        <w:spacing w:line="276" w:lineRule="auto"/>
        <w:jc w:val="both"/>
        <w:rPr>
          <w:rFonts w:asciiTheme="minorHAnsi" w:hAnsiTheme="minorHAnsi" w:cstheme="minorHAnsi"/>
        </w:rPr>
      </w:pPr>
      <w:r w:rsidRPr="002D15D6">
        <w:rPr>
          <w:rFonts w:asciiTheme="minorHAnsi" w:hAnsiTheme="minorHAnsi" w:cstheme="minorHAnsi"/>
        </w:rPr>
        <w:t xml:space="preserve">Žadatel </w:t>
      </w:r>
      <w:r w:rsidR="00457FB0">
        <w:rPr>
          <w:rFonts w:asciiTheme="minorHAnsi" w:hAnsiTheme="minorHAnsi" w:cstheme="minorHAnsi"/>
        </w:rPr>
        <w:t>po</w:t>
      </w:r>
      <w:r w:rsidRPr="002D15D6">
        <w:rPr>
          <w:rFonts w:asciiTheme="minorHAnsi" w:hAnsiTheme="minorHAnsi" w:cstheme="minorHAnsi"/>
        </w:rPr>
        <w:t>žádal</w:t>
      </w:r>
      <w:r w:rsidR="00457FB0">
        <w:rPr>
          <w:rFonts w:asciiTheme="minorHAnsi" w:hAnsiTheme="minorHAnsi" w:cstheme="minorHAnsi"/>
        </w:rPr>
        <w:t xml:space="preserve"> SFRB</w:t>
      </w:r>
      <w:r>
        <w:rPr>
          <w:rFonts w:asciiTheme="minorHAnsi" w:hAnsiTheme="minorHAnsi" w:cstheme="minorHAnsi"/>
        </w:rPr>
        <w:t xml:space="preserve"> o poskytnutí informací týkající</w:t>
      </w:r>
      <w:r w:rsidR="00457FB0">
        <w:rPr>
          <w:rFonts w:asciiTheme="minorHAnsi" w:hAnsiTheme="minorHAnsi" w:cstheme="minorHAnsi"/>
        </w:rPr>
        <w:t>ch</w:t>
      </w:r>
      <w:r>
        <w:rPr>
          <w:rFonts w:asciiTheme="minorHAnsi" w:hAnsiTheme="minorHAnsi" w:cstheme="minorHAnsi"/>
        </w:rPr>
        <w:t xml:space="preserve"> se obce Jedovnice</w:t>
      </w:r>
      <w:r w:rsidR="00457FB0">
        <w:rPr>
          <w:rFonts w:asciiTheme="minorHAnsi" w:hAnsiTheme="minorHAnsi" w:cstheme="minorHAnsi"/>
        </w:rPr>
        <w:t>, zejména se jednalo o poskytnutí smlouvy o dotaci na výstavbu nájemních bytů. Fond žádosti vyhověl a kopii smlouvy o dotaci v listinné podobě spolu s nařízením vlády č. 481/2000 Sb. poskytl.</w:t>
      </w:r>
    </w:p>
    <w:p w:rsidR="002D15D6" w:rsidRPr="002D15D6" w:rsidRDefault="002D15D6" w:rsidP="00457FB0">
      <w:pPr>
        <w:tabs>
          <w:tab w:val="left" w:pos="2640"/>
        </w:tabs>
        <w:spacing w:line="276" w:lineRule="auto"/>
        <w:jc w:val="both"/>
        <w:rPr>
          <w:rFonts w:asciiTheme="minorHAnsi" w:hAnsiTheme="minorHAnsi" w:cstheme="minorHAnsi"/>
        </w:rPr>
      </w:pPr>
    </w:p>
    <w:sectPr w:rsidR="002D15D6" w:rsidRPr="002D15D6" w:rsidSect="00A955F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093" w:right="1134" w:bottom="1417" w:left="1701" w:header="283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EAE" w:rsidRDefault="00DB3EAE">
      <w:r>
        <w:separator/>
      </w:r>
    </w:p>
  </w:endnote>
  <w:endnote w:type="continuationSeparator" w:id="0">
    <w:p w:rsidR="00DB3EAE" w:rsidRDefault="00DB3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E33" w:rsidRPr="00DA7AF4" w:rsidRDefault="00576E33" w:rsidP="00A955F4">
    <w:pPr>
      <w:jc w:val="center"/>
      <w:rPr>
        <w:rFonts w:asciiTheme="minorHAnsi" w:hAnsiTheme="minorHAnsi" w:cs="Tahoma"/>
        <w:color w:val="808080" w:themeColor="background1" w:themeShade="80"/>
        <w:sz w:val="16"/>
        <w:szCs w:val="16"/>
      </w:rPr>
    </w:pPr>
    <w:r w:rsidRPr="00DA7AF4">
      <w:rPr>
        <w:rFonts w:asciiTheme="minorHAnsi" w:hAnsiTheme="minorHAnsi" w:cs="Tahoma"/>
        <w:color w:val="808080" w:themeColor="background1" w:themeShade="80"/>
        <w:sz w:val="16"/>
        <w:szCs w:val="16"/>
      </w:rPr>
      <w:t xml:space="preserve">Státní fond rozvoje bydlení | </w:t>
    </w:r>
    <w:r w:rsidRPr="00DA7AF4">
      <w:rPr>
        <w:rFonts w:asciiTheme="minorHAnsi" w:hAnsiTheme="minorHAnsi" w:cs="Arial"/>
        <w:color w:val="808080" w:themeColor="background1" w:themeShade="80"/>
        <w:sz w:val="16"/>
        <w:szCs w:val="16"/>
      </w:rPr>
      <w:t>Vinohradská 1896/46</w:t>
    </w:r>
    <w:r w:rsidRPr="00DA7AF4">
      <w:rPr>
        <w:rFonts w:asciiTheme="minorHAnsi" w:hAnsiTheme="minorHAnsi" w:cs="Tahoma"/>
        <w:color w:val="808080" w:themeColor="background1" w:themeShade="80"/>
        <w:sz w:val="16"/>
        <w:szCs w:val="16"/>
      </w:rPr>
      <w:t>, 120 00 Praha 2 | IČ: 708 56 788</w:t>
    </w:r>
  </w:p>
  <w:p w:rsidR="00576E33" w:rsidRPr="00DA7AF4" w:rsidRDefault="00576E33" w:rsidP="00A955F4">
    <w:pPr>
      <w:pStyle w:val="Zpat"/>
      <w:jc w:val="center"/>
      <w:rPr>
        <w:rFonts w:asciiTheme="minorHAnsi" w:hAnsiTheme="minorHAnsi"/>
        <w:color w:val="808080" w:themeColor="background1" w:themeShade="80"/>
        <w:sz w:val="16"/>
        <w:szCs w:val="16"/>
      </w:rPr>
    </w:pPr>
    <w:r w:rsidRPr="00DA7AF4">
      <w:rPr>
        <w:rFonts w:asciiTheme="minorHAnsi" w:hAnsiTheme="minorHAnsi" w:cs="Tahoma"/>
        <w:color w:val="808080" w:themeColor="background1" w:themeShade="80"/>
        <w:sz w:val="16"/>
        <w:szCs w:val="16"/>
      </w:rPr>
      <w:t xml:space="preserve">tel.: 234 712 611 | fax: 222 318 868 | e-mail: </w:t>
    </w:r>
    <w:hyperlink r:id="rId1" w:history="1">
      <w:r w:rsidRPr="00DA7AF4">
        <w:rPr>
          <w:rStyle w:val="Hypertextovodkaz"/>
          <w:rFonts w:asciiTheme="minorHAnsi" w:hAnsiTheme="minorHAnsi" w:cs="Tahoma"/>
          <w:color w:val="808080" w:themeColor="background1" w:themeShade="80"/>
          <w:sz w:val="16"/>
          <w:szCs w:val="16"/>
        </w:rPr>
        <w:t>sekretariat@sfrb.cz</w:t>
      </w:r>
    </w:hyperlink>
    <w:r w:rsidRPr="00DA7AF4">
      <w:rPr>
        <w:rFonts w:asciiTheme="minorHAnsi" w:hAnsiTheme="minorHAnsi" w:cs="Tahoma"/>
        <w:color w:val="808080" w:themeColor="background1" w:themeShade="80"/>
        <w:sz w:val="16"/>
        <w:szCs w:val="16"/>
      </w:rPr>
      <w:t xml:space="preserve"> | </w:t>
    </w:r>
    <w:hyperlink r:id="rId2" w:history="1">
      <w:r w:rsidRPr="00DA7AF4">
        <w:rPr>
          <w:rStyle w:val="Hypertextovodkaz"/>
          <w:rFonts w:asciiTheme="minorHAnsi" w:hAnsiTheme="minorHAnsi" w:cs="Tahoma"/>
          <w:color w:val="808080" w:themeColor="background1" w:themeShade="80"/>
          <w:sz w:val="16"/>
          <w:szCs w:val="16"/>
        </w:rPr>
        <w:t>www.sfrb.cz</w:t>
      </w:r>
    </w:hyperlink>
  </w:p>
  <w:p w:rsidR="00576E33" w:rsidRPr="00DA7AF4" w:rsidRDefault="00576E33" w:rsidP="00A955F4">
    <w:pPr>
      <w:jc w:val="center"/>
      <w:rPr>
        <w:rFonts w:asciiTheme="minorHAnsi" w:hAnsiTheme="minorHAnsi"/>
        <w:color w:val="808080" w:themeColor="background1" w:themeShade="80"/>
        <w:sz w:val="16"/>
        <w:szCs w:val="16"/>
      </w:rPr>
    </w:pPr>
    <w:r w:rsidRPr="00DA7AF4">
      <w:rPr>
        <w:rFonts w:asciiTheme="minorHAnsi" w:hAnsiTheme="minorHAnsi" w:cs="Tahoma"/>
        <w:color w:val="808080" w:themeColor="background1" w:themeShade="80"/>
        <w:sz w:val="16"/>
        <w:szCs w:val="16"/>
      </w:rPr>
      <w:t xml:space="preserve">pracoviště Olomouc | Dolní náměstí 192/9, 779 00 Olomouc| tel.: 585 206 121|fax: </w:t>
    </w:r>
    <w:r w:rsidRPr="00DA7AF4">
      <w:rPr>
        <w:rFonts w:asciiTheme="minorHAnsi" w:hAnsiTheme="minorHAnsi"/>
        <w:color w:val="808080" w:themeColor="background1" w:themeShade="80"/>
        <w:sz w:val="16"/>
        <w:szCs w:val="16"/>
      </w:rPr>
      <w:t>585 234</w:t>
    </w:r>
    <w:r>
      <w:rPr>
        <w:rFonts w:asciiTheme="minorHAnsi" w:hAnsiTheme="minorHAnsi"/>
        <w:color w:val="808080" w:themeColor="background1" w:themeShade="80"/>
        <w:sz w:val="16"/>
        <w:szCs w:val="16"/>
      </w:rPr>
      <w:t> </w:t>
    </w:r>
    <w:r w:rsidRPr="00DA7AF4">
      <w:rPr>
        <w:rFonts w:asciiTheme="minorHAnsi" w:hAnsiTheme="minorHAnsi"/>
        <w:color w:val="808080" w:themeColor="background1" w:themeShade="80"/>
        <w:sz w:val="16"/>
        <w:szCs w:val="16"/>
      </w:rPr>
      <w:t>303</w:t>
    </w:r>
  </w:p>
  <w:p w:rsidR="00576E33" w:rsidRPr="001B0FB9" w:rsidRDefault="00DB3EAE" w:rsidP="001B0FB9">
    <w:pPr>
      <w:pStyle w:val="Zpat"/>
      <w:jc w:val="center"/>
      <w:rPr>
        <w:rFonts w:ascii="Tahoma" w:hAnsi="Tahoma" w:cs="Tahoma"/>
        <w:color w:val="000043"/>
        <w:sz w:val="20"/>
        <w:szCs w:val="20"/>
      </w:rPr>
    </w:pPr>
    <w:sdt>
      <w:sdtPr>
        <w:rPr>
          <w:rFonts w:ascii="Tahoma" w:hAnsi="Tahoma" w:cs="Tahoma"/>
          <w:color w:val="000043"/>
          <w:sz w:val="20"/>
          <w:szCs w:val="20"/>
          <w:u w:val="single"/>
        </w:rPr>
        <w:id w:val="10250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ahoma" w:hAnsi="Tahoma" w:cs="Tahoma"/>
              <w:color w:val="000043"/>
              <w:sz w:val="20"/>
              <w:szCs w:val="20"/>
              <w:u w:val="single"/>
            </w:rPr>
            <w:id w:val="10250938"/>
            <w:docPartObj>
              <w:docPartGallery w:val="Page Numbers (Top of Page)"/>
              <w:docPartUnique/>
            </w:docPartObj>
          </w:sdtPr>
          <w:sdtEndPr/>
          <w:sdtContent>
            <w:r w:rsidR="00576E33" w:rsidRPr="001B0FB9">
              <w:rPr>
                <w:rFonts w:ascii="Tahoma" w:hAnsi="Tahoma" w:cs="Tahoma"/>
                <w:color w:val="000043"/>
                <w:sz w:val="20"/>
                <w:szCs w:val="20"/>
              </w:rPr>
              <w:t xml:space="preserve">z </w:t>
            </w:r>
            <w:r w:rsidR="00576E33" w:rsidRPr="001B0FB9">
              <w:rPr>
                <w:rFonts w:ascii="Tahoma" w:hAnsi="Tahoma" w:cs="Tahoma"/>
                <w:color w:val="000043"/>
                <w:sz w:val="20"/>
                <w:szCs w:val="20"/>
              </w:rPr>
              <w:fldChar w:fldCharType="begin"/>
            </w:r>
            <w:r w:rsidR="00576E33" w:rsidRPr="001B0FB9">
              <w:rPr>
                <w:rFonts w:ascii="Tahoma" w:hAnsi="Tahoma" w:cs="Tahoma"/>
                <w:color w:val="000043"/>
                <w:sz w:val="20"/>
                <w:szCs w:val="20"/>
              </w:rPr>
              <w:instrText>NUMPAGES</w:instrText>
            </w:r>
            <w:r w:rsidR="00576E33" w:rsidRPr="001B0FB9">
              <w:rPr>
                <w:rFonts w:ascii="Tahoma" w:hAnsi="Tahoma" w:cs="Tahoma"/>
                <w:color w:val="000043"/>
                <w:sz w:val="20"/>
                <w:szCs w:val="20"/>
              </w:rPr>
              <w:fldChar w:fldCharType="separate"/>
            </w:r>
            <w:r w:rsidR="003268BF">
              <w:rPr>
                <w:rFonts w:ascii="Tahoma" w:hAnsi="Tahoma" w:cs="Tahoma"/>
                <w:noProof/>
                <w:color w:val="000043"/>
                <w:sz w:val="20"/>
                <w:szCs w:val="20"/>
              </w:rPr>
              <w:t>2</w:t>
            </w:r>
            <w:r w:rsidR="00576E33" w:rsidRPr="001B0FB9">
              <w:rPr>
                <w:rFonts w:ascii="Tahoma" w:hAnsi="Tahoma" w:cs="Tahoma"/>
                <w:color w:val="000043"/>
                <w:sz w:val="20"/>
                <w:szCs w:val="20"/>
              </w:rPr>
              <w:fldChar w:fldCharType="end"/>
            </w:r>
          </w:sdtContent>
        </w:sdt>
      </w:sdtContent>
    </w:sdt>
  </w:p>
  <w:p w:rsidR="00576E33" w:rsidRPr="0011718F" w:rsidRDefault="00576E33" w:rsidP="0011718F">
    <w:pPr>
      <w:jc w:val="center"/>
      <w:rPr>
        <w:rFonts w:ascii="Tahoma" w:hAnsi="Tahoma" w:cs="Tahoma"/>
        <w:color w:val="000043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E33" w:rsidRPr="00DA7AF4" w:rsidRDefault="00576E33" w:rsidP="006849EF">
    <w:pPr>
      <w:jc w:val="center"/>
      <w:rPr>
        <w:rFonts w:asciiTheme="minorHAnsi" w:hAnsiTheme="minorHAnsi" w:cs="Tahoma"/>
        <w:color w:val="808080" w:themeColor="background1" w:themeShade="80"/>
        <w:sz w:val="16"/>
        <w:szCs w:val="16"/>
      </w:rPr>
    </w:pPr>
    <w:r w:rsidRPr="00DA7AF4">
      <w:rPr>
        <w:rFonts w:asciiTheme="minorHAnsi" w:hAnsiTheme="minorHAnsi" w:cs="Tahoma"/>
        <w:color w:val="808080" w:themeColor="background1" w:themeShade="80"/>
        <w:sz w:val="16"/>
        <w:szCs w:val="16"/>
      </w:rPr>
      <w:t xml:space="preserve">Státní fond rozvoje bydlení | </w:t>
    </w:r>
    <w:r w:rsidRPr="00DA7AF4">
      <w:rPr>
        <w:rFonts w:asciiTheme="minorHAnsi" w:hAnsiTheme="minorHAnsi" w:cs="Arial"/>
        <w:color w:val="808080" w:themeColor="background1" w:themeShade="80"/>
        <w:sz w:val="16"/>
        <w:szCs w:val="16"/>
      </w:rPr>
      <w:t>Vinohradská 1896/46</w:t>
    </w:r>
    <w:r w:rsidRPr="00DA7AF4">
      <w:rPr>
        <w:rFonts w:asciiTheme="minorHAnsi" w:hAnsiTheme="minorHAnsi" w:cs="Tahoma"/>
        <w:color w:val="808080" w:themeColor="background1" w:themeShade="80"/>
        <w:sz w:val="16"/>
        <w:szCs w:val="16"/>
      </w:rPr>
      <w:t>, 120 00 Praha 2 | IČ</w:t>
    </w:r>
    <w:r w:rsidR="002D15D6">
      <w:rPr>
        <w:rFonts w:asciiTheme="minorHAnsi" w:hAnsiTheme="minorHAnsi" w:cs="Tahoma"/>
        <w:color w:val="808080" w:themeColor="background1" w:themeShade="80"/>
        <w:sz w:val="16"/>
        <w:szCs w:val="16"/>
      </w:rPr>
      <w:t>O</w:t>
    </w:r>
    <w:r w:rsidRPr="00DA7AF4">
      <w:rPr>
        <w:rFonts w:asciiTheme="minorHAnsi" w:hAnsiTheme="minorHAnsi" w:cs="Tahoma"/>
        <w:color w:val="808080" w:themeColor="background1" w:themeShade="80"/>
        <w:sz w:val="16"/>
        <w:szCs w:val="16"/>
      </w:rPr>
      <w:t>: 708 56 788</w:t>
    </w:r>
  </w:p>
  <w:p w:rsidR="00576E33" w:rsidRPr="00DA7AF4" w:rsidRDefault="00576E33" w:rsidP="006849EF">
    <w:pPr>
      <w:pStyle w:val="Zpat"/>
      <w:jc w:val="center"/>
      <w:rPr>
        <w:rFonts w:asciiTheme="minorHAnsi" w:hAnsiTheme="minorHAnsi"/>
        <w:color w:val="808080" w:themeColor="background1" w:themeShade="80"/>
        <w:sz w:val="16"/>
        <w:szCs w:val="16"/>
      </w:rPr>
    </w:pPr>
    <w:r w:rsidRPr="00DA7AF4">
      <w:rPr>
        <w:rFonts w:asciiTheme="minorHAnsi" w:hAnsiTheme="minorHAnsi" w:cs="Tahoma"/>
        <w:color w:val="808080" w:themeColor="background1" w:themeShade="80"/>
        <w:sz w:val="16"/>
        <w:szCs w:val="16"/>
      </w:rPr>
      <w:t xml:space="preserve">tel.: 234 712 611 | fax: 222 318 868 | e-mail: </w:t>
    </w:r>
    <w:hyperlink r:id="rId1" w:history="1">
      <w:r w:rsidRPr="00DA7AF4">
        <w:rPr>
          <w:rStyle w:val="Hypertextovodkaz"/>
          <w:rFonts w:asciiTheme="minorHAnsi" w:hAnsiTheme="minorHAnsi" w:cs="Tahoma"/>
          <w:color w:val="808080" w:themeColor="background1" w:themeShade="80"/>
          <w:sz w:val="16"/>
          <w:szCs w:val="16"/>
        </w:rPr>
        <w:t>sekretariat@sfrb.cz</w:t>
      </w:r>
    </w:hyperlink>
    <w:r w:rsidRPr="00DA7AF4">
      <w:rPr>
        <w:rFonts w:asciiTheme="minorHAnsi" w:hAnsiTheme="minorHAnsi" w:cs="Tahoma"/>
        <w:color w:val="808080" w:themeColor="background1" w:themeShade="80"/>
        <w:sz w:val="16"/>
        <w:szCs w:val="16"/>
      </w:rPr>
      <w:t xml:space="preserve"> | </w:t>
    </w:r>
    <w:hyperlink r:id="rId2" w:history="1">
      <w:r w:rsidRPr="00DA7AF4">
        <w:rPr>
          <w:rStyle w:val="Hypertextovodkaz"/>
          <w:rFonts w:asciiTheme="minorHAnsi" w:hAnsiTheme="minorHAnsi" w:cs="Tahoma"/>
          <w:color w:val="808080" w:themeColor="background1" w:themeShade="80"/>
          <w:sz w:val="16"/>
          <w:szCs w:val="16"/>
        </w:rPr>
        <w:t>www.sfrb.cz</w:t>
      </w:r>
    </w:hyperlink>
  </w:p>
  <w:p w:rsidR="00576E33" w:rsidRPr="00DA7AF4" w:rsidRDefault="00576E33" w:rsidP="006849EF">
    <w:pPr>
      <w:jc w:val="center"/>
      <w:rPr>
        <w:rFonts w:asciiTheme="minorHAnsi" w:hAnsiTheme="minorHAnsi"/>
        <w:color w:val="808080" w:themeColor="background1" w:themeShade="80"/>
        <w:sz w:val="16"/>
        <w:szCs w:val="16"/>
      </w:rPr>
    </w:pPr>
    <w:r w:rsidRPr="00DA7AF4">
      <w:rPr>
        <w:rFonts w:asciiTheme="minorHAnsi" w:hAnsiTheme="minorHAnsi" w:cs="Tahoma"/>
        <w:color w:val="808080" w:themeColor="background1" w:themeShade="80"/>
        <w:sz w:val="16"/>
        <w:szCs w:val="16"/>
      </w:rPr>
      <w:t xml:space="preserve">pracoviště Olomouc | Dolní náměstí 192/9, 779 00 Olomouc| tel.: 585 206 121|fax: </w:t>
    </w:r>
    <w:r w:rsidRPr="00DA7AF4">
      <w:rPr>
        <w:rFonts w:asciiTheme="minorHAnsi" w:hAnsiTheme="minorHAnsi"/>
        <w:color w:val="808080" w:themeColor="background1" w:themeShade="80"/>
        <w:sz w:val="16"/>
        <w:szCs w:val="16"/>
      </w:rPr>
      <w:t>585 234 303</w:t>
    </w:r>
  </w:p>
  <w:p w:rsidR="00576E33" w:rsidRDefault="00576E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EAE" w:rsidRDefault="00DB3EAE">
      <w:r>
        <w:separator/>
      </w:r>
    </w:p>
  </w:footnote>
  <w:footnote w:type="continuationSeparator" w:id="0">
    <w:p w:rsidR="00DB3EAE" w:rsidRDefault="00DB3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E33" w:rsidRDefault="00576E33">
    <w:pPr>
      <w:pStyle w:val="Zhlav"/>
    </w:pPr>
    <w:r w:rsidRPr="00A955F4">
      <w:rPr>
        <w:noProof/>
      </w:rPr>
      <w:drawing>
        <wp:anchor distT="0" distB="0" distL="114300" distR="114300" simplePos="0" relativeHeight="251666432" behindDoc="1" locked="0" layoutInCell="1" allowOverlap="0">
          <wp:simplePos x="0" y="0"/>
          <wp:positionH relativeFrom="column">
            <wp:posOffset>-3810</wp:posOffset>
          </wp:positionH>
          <wp:positionV relativeFrom="paragraph">
            <wp:posOffset>429895</wp:posOffset>
          </wp:positionV>
          <wp:extent cx="1257300" cy="628650"/>
          <wp:effectExtent l="19050" t="0" r="0" b="0"/>
          <wp:wrapNone/>
          <wp:docPr id="4" name="obrázek 2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titl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E33" w:rsidRDefault="00576E33">
    <w:pPr>
      <w:pStyle w:val="Zhlav"/>
    </w:pPr>
    <w:r>
      <w:rPr>
        <w:noProof/>
      </w:rPr>
      <w:drawing>
        <wp:anchor distT="0" distB="0" distL="114300" distR="114300" simplePos="0" relativeHeight="251664384" behindDoc="1" locked="0" layoutInCell="1" allowOverlap="0">
          <wp:simplePos x="0" y="0"/>
          <wp:positionH relativeFrom="column">
            <wp:posOffset>24765</wp:posOffset>
          </wp:positionH>
          <wp:positionV relativeFrom="paragraph">
            <wp:posOffset>453390</wp:posOffset>
          </wp:positionV>
          <wp:extent cx="1257300" cy="628650"/>
          <wp:effectExtent l="19050" t="0" r="0" b="0"/>
          <wp:wrapNone/>
          <wp:docPr id="1" name="obrázek 2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titl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F2670"/>
    <w:multiLevelType w:val="multilevel"/>
    <w:tmpl w:val="92DC9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C4E9E"/>
    <w:multiLevelType w:val="hybridMultilevel"/>
    <w:tmpl w:val="92DC94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734EF"/>
    <w:multiLevelType w:val="hybridMultilevel"/>
    <w:tmpl w:val="CB4807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06058"/>
    <w:multiLevelType w:val="hybridMultilevel"/>
    <w:tmpl w:val="B6383912"/>
    <w:lvl w:ilvl="0" w:tplc="F55429E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2383C"/>
    <w:multiLevelType w:val="hybridMultilevel"/>
    <w:tmpl w:val="4A84211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390B0B"/>
    <w:multiLevelType w:val="hybridMultilevel"/>
    <w:tmpl w:val="8B6E5C9C"/>
    <w:lvl w:ilvl="0" w:tplc="F55429E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6325B6"/>
    <w:multiLevelType w:val="hybridMultilevel"/>
    <w:tmpl w:val="710A21EE"/>
    <w:lvl w:ilvl="0" w:tplc="837E0DD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7E3CFD"/>
    <w:multiLevelType w:val="hybridMultilevel"/>
    <w:tmpl w:val="D1CABD0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377"/>
    <w:rsid w:val="0001275C"/>
    <w:rsid w:val="000147FE"/>
    <w:rsid w:val="000159D0"/>
    <w:rsid w:val="00015A0A"/>
    <w:rsid w:val="000171DC"/>
    <w:rsid w:val="000229B6"/>
    <w:rsid w:val="00030D7E"/>
    <w:rsid w:val="000541AF"/>
    <w:rsid w:val="00066377"/>
    <w:rsid w:val="0008093B"/>
    <w:rsid w:val="0008223E"/>
    <w:rsid w:val="00083DB2"/>
    <w:rsid w:val="0009455F"/>
    <w:rsid w:val="0009687B"/>
    <w:rsid w:val="000A0CD0"/>
    <w:rsid w:val="000B346F"/>
    <w:rsid w:val="000C03EC"/>
    <w:rsid w:val="000C3BC8"/>
    <w:rsid w:val="000C5DBD"/>
    <w:rsid w:val="000C67B2"/>
    <w:rsid w:val="000C6909"/>
    <w:rsid w:val="000D2310"/>
    <w:rsid w:val="000D260C"/>
    <w:rsid w:val="000D2963"/>
    <w:rsid w:val="000D2A6A"/>
    <w:rsid w:val="000E538A"/>
    <w:rsid w:val="000F1B57"/>
    <w:rsid w:val="000F7CF3"/>
    <w:rsid w:val="00100606"/>
    <w:rsid w:val="00103B95"/>
    <w:rsid w:val="0010409B"/>
    <w:rsid w:val="001055CE"/>
    <w:rsid w:val="00110DBB"/>
    <w:rsid w:val="00112CDB"/>
    <w:rsid w:val="0011718F"/>
    <w:rsid w:val="00123344"/>
    <w:rsid w:val="00132DA7"/>
    <w:rsid w:val="00133135"/>
    <w:rsid w:val="00145F86"/>
    <w:rsid w:val="001522B5"/>
    <w:rsid w:val="001549F1"/>
    <w:rsid w:val="001601A4"/>
    <w:rsid w:val="001640E9"/>
    <w:rsid w:val="00165748"/>
    <w:rsid w:val="001657B3"/>
    <w:rsid w:val="00170C99"/>
    <w:rsid w:val="001733BF"/>
    <w:rsid w:val="00174088"/>
    <w:rsid w:val="00177DCA"/>
    <w:rsid w:val="00180B93"/>
    <w:rsid w:val="001866B5"/>
    <w:rsid w:val="00195D1D"/>
    <w:rsid w:val="001A0C2F"/>
    <w:rsid w:val="001A2AE5"/>
    <w:rsid w:val="001A2C18"/>
    <w:rsid w:val="001A7A0D"/>
    <w:rsid w:val="001B0FB9"/>
    <w:rsid w:val="001B296E"/>
    <w:rsid w:val="001B2F15"/>
    <w:rsid w:val="001B74B9"/>
    <w:rsid w:val="001C38A3"/>
    <w:rsid w:val="001C752F"/>
    <w:rsid w:val="001F27C9"/>
    <w:rsid w:val="001F5AEA"/>
    <w:rsid w:val="001F7160"/>
    <w:rsid w:val="00205C43"/>
    <w:rsid w:val="00221145"/>
    <w:rsid w:val="002272FC"/>
    <w:rsid w:val="00231EEE"/>
    <w:rsid w:val="00252EA5"/>
    <w:rsid w:val="002565EB"/>
    <w:rsid w:val="00256983"/>
    <w:rsid w:val="00262843"/>
    <w:rsid w:val="00272062"/>
    <w:rsid w:val="00274209"/>
    <w:rsid w:val="002800F7"/>
    <w:rsid w:val="00281414"/>
    <w:rsid w:val="00283AE8"/>
    <w:rsid w:val="00284DDA"/>
    <w:rsid w:val="002859B5"/>
    <w:rsid w:val="00286A49"/>
    <w:rsid w:val="00295900"/>
    <w:rsid w:val="00296625"/>
    <w:rsid w:val="00297E33"/>
    <w:rsid w:val="002A3C57"/>
    <w:rsid w:val="002C583F"/>
    <w:rsid w:val="002D15D6"/>
    <w:rsid w:val="002E2198"/>
    <w:rsid w:val="002E287D"/>
    <w:rsid w:val="002E56F3"/>
    <w:rsid w:val="002E5B1F"/>
    <w:rsid w:val="002F6210"/>
    <w:rsid w:val="0030047C"/>
    <w:rsid w:val="0032217F"/>
    <w:rsid w:val="00324302"/>
    <w:rsid w:val="003268BF"/>
    <w:rsid w:val="00327B24"/>
    <w:rsid w:val="00327F87"/>
    <w:rsid w:val="003308C0"/>
    <w:rsid w:val="003508C6"/>
    <w:rsid w:val="00353024"/>
    <w:rsid w:val="003564E5"/>
    <w:rsid w:val="00365194"/>
    <w:rsid w:val="00376B29"/>
    <w:rsid w:val="00377BCD"/>
    <w:rsid w:val="00384FBC"/>
    <w:rsid w:val="00392C5E"/>
    <w:rsid w:val="003B060B"/>
    <w:rsid w:val="003D3401"/>
    <w:rsid w:val="003D3ACB"/>
    <w:rsid w:val="003E586D"/>
    <w:rsid w:val="003F45CF"/>
    <w:rsid w:val="00403608"/>
    <w:rsid w:val="00407005"/>
    <w:rsid w:val="00413848"/>
    <w:rsid w:val="00422121"/>
    <w:rsid w:val="00427C1A"/>
    <w:rsid w:val="004361C6"/>
    <w:rsid w:val="00443128"/>
    <w:rsid w:val="00447AC5"/>
    <w:rsid w:val="00450BA9"/>
    <w:rsid w:val="0045744D"/>
    <w:rsid w:val="004576AA"/>
    <w:rsid w:val="00457FB0"/>
    <w:rsid w:val="00471408"/>
    <w:rsid w:val="0048768A"/>
    <w:rsid w:val="00490E00"/>
    <w:rsid w:val="004A4C78"/>
    <w:rsid w:val="004A4D50"/>
    <w:rsid w:val="004A4FED"/>
    <w:rsid w:val="004C373A"/>
    <w:rsid w:val="004C5299"/>
    <w:rsid w:val="004C6C40"/>
    <w:rsid w:val="004D03D4"/>
    <w:rsid w:val="004D0D00"/>
    <w:rsid w:val="004D4A3D"/>
    <w:rsid w:val="004E7ADD"/>
    <w:rsid w:val="004E7CA1"/>
    <w:rsid w:val="004F3780"/>
    <w:rsid w:val="00503FC3"/>
    <w:rsid w:val="00507456"/>
    <w:rsid w:val="00514727"/>
    <w:rsid w:val="005154EF"/>
    <w:rsid w:val="00523941"/>
    <w:rsid w:val="005322F9"/>
    <w:rsid w:val="00533E77"/>
    <w:rsid w:val="00541B52"/>
    <w:rsid w:val="00545989"/>
    <w:rsid w:val="00545C75"/>
    <w:rsid w:val="00552FAC"/>
    <w:rsid w:val="00567612"/>
    <w:rsid w:val="00576E33"/>
    <w:rsid w:val="005937DB"/>
    <w:rsid w:val="005A40EC"/>
    <w:rsid w:val="005A6F68"/>
    <w:rsid w:val="005B62B5"/>
    <w:rsid w:val="005B6643"/>
    <w:rsid w:val="005B7746"/>
    <w:rsid w:val="005C111B"/>
    <w:rsid w:val="005C709F"/>
    <w:rsid w:val="005C74ED"/>
    <w:rsid w:val="005D1B52"/>
    <w:rsid w:val="005D470B"/>
    <w:rsid w:val="005D4BBA"/>
    <w:rsid w:val="005E7151"/>
    <w:rsid w:val="005F0A34"/>
    <w:rsid w:val="005F7956"/>
    <w:rsid w:val="00611915"/>
    <w:rsid w:val="00611C9E"/>
    <w:rsid w:val="00622188"/>
    <w:rsid w:val="006229A9"/>
    <w:rsid w:val="006254C5"/>
    <w:rsid w:val="00627B48"/>
    <w:rsid w:val="00632613"/>
    <w:rsid w:val="00634F47"/>
    <w:rsid w:val="00636D1E"/>
    <w:rsid w:val="00643BC5"/>
    <w:rsid w:val="00646713"/>
    <w:rsid w:val="00663FAA"/>
    <w:rsid w:val="00664132"/>
    <w:rsid w:val="00670D32"/>
    <w:rsid w:val="0067108E"/>
    <w:rsid w:val="00675542"/>
    <w:rsid w:val="00675547"/>
    <w:rsid w:val="0068148E"/>
    <w:rsid w:val="00681DA7"/>
    <w:rsid w:val="006849EF"/>
    <w:rsid w:val="00684E02"/>
    <w:rsid w:val="006A435A"/>
    <w:rsid w:val="006B6478"/>
    <w:rsid w:val="006D47A9"/>
    <w:rsid w:val="006E0EBE"/>
    <w:rsid w:val="006E4577"/>
    <w:rsid w:val="006E5434"/>
    <w:rsid w:val="006E797D"/>
    <w:rsid w:val="006F3A12"/>
    <w:rsid w:val="006F42C7"/>
    <w:rsid w:val="006F562B"/>
    <w:rsid w:val="00700A44"/>
    <w:rsid w:val="00700CEA"/>
    <w:rsid w:val="007259C3"/>
    <w:rsid w:val="0073604A"/>
    <w:rsid w:val="007364E5"/>
    <w:rsid w:val="00736A2C"/>
    <w:rsid w:val="007642F5"/>
    <w:rsid w:val="00765818"/>
    <w:rsid w:val="00765F89"/>
    <w:rsid w:val="00786F7A"/>
    <w:rsid w:val="00792EAE"/>
    <w:rsid w:val="0079712B"/>
    <w:rsid w:val="007A45C9"/>
    <w:rsid w:val="007A6005"/>
    <w:rsid w:val="007A6009"/>
    <w:rsid w:val="007A76E0"/>
    <w:rsid w:val="007C5480"/>
    <w:rsid w:val="007D16D8"/>
    <w:rsid w:val="007D1C5E"/>
    <w:rsid w:val="007D2E6B"/>
    <w:rsid w:val="007E3487"/>
    <w:rsid w:val="007E3563"/>
    <w:rsid w:val="007E42F9"/>
    <w:rsid w:val="007E4A61"/>
    <w:rsid w:val="008007E6"/>
    <w:rsid w:val="0080497D"/>
    <w:rsid w:val="008162D4"/>
    <w:rsid w:val="0082469B"/>
    <w:rsid w:val="00825934"/>
    <w:rsid w:val="00830CD3"/>
    <w:rsid w:val="00831B88"/>
    <w:rsid w:val="008353E5"/>
    <w:rsid w:val="00840187"/>
    <w:rsid w:val="00841536"/>
    <w:rsid w:val="00845E09"/>
    <w:rsid w:val="0085392C"/>
    <w:rsid w:val="00854A62"/>
    <w:rsid w:val="00857232"/>
    <w:rsid w:val="00865553"/>
    <w:rsid w:val="008825A6"/>
    <w:rsid w:val="00890FCB"/>
    <w:rsid w:val="008A151A"/>
    <w:rsid w:val="008B0E31"/>
    <w:rsid w:val="008C03D0"/>
    <w:rsid w:val="008C0F9A"/>
    <w:rsid w:val="008C41AA"/>
    <w:rsid w:val="008E420D"/>
    <w:rsid w:val="008F2F89"/>
    <w:rsid w:val="008F7104"/>
    <w:rsid w:val="00900D3B"/>
    <w:rsid w:val="00903B1B"/>
    <w:rsid w:val="009056B2"/>
    <w:rsid w:val="00907613"/>
    <w:rsid w:val="00911297"/>
    <w:rsid w:val="00914D89"/>
    <w:rsid w:val="009150FF"/>
    <w:rsid w:val="00920E14"/>
    <w:rsid w:val="00925C83"/>
    <w:rsid w:val="00925CF1"/>
    <w:rsid w:val="009275B3"/>
    <w:rsid w:val="00933B67"/>
    <w:rsid w:val="00935C4D"/>
    <w:rsid w:val="00942953"/>
    <w:rsid w:val="009452B2"/>
    <w:rsid w:val="0094773F"/>
    <w:rsid w:val="00952DA7"/>
    <w:rsid w:val="009532AA"/>
    <w:rsid w:val="00953557"/>
    <w:rsid w:val="009677F9"/>
    <w:rsid w:val="0097118C"/>
    <w:rsid w:val="009745EC"/>
    <w:rsid w:val="0097583F"/>
    <w:rsid w:val="00984712"/>
    <w:rsid w:val="00987349"/>
    <w:rsid w:val="0098780B"/>
    <w:rsid w:val="00990064"/>
    <w:rsid w:val="009903C5"/>
    <w:rsid w:val="009923BF"/>
    <w:rsid w:val="00994CF3"/>
    <w:rsid w:val="0099538A"/>
    <w:rsid w:val="009D3F7A"/>
    <w:rsid w:val="009E23A4"/>
    <w:rsid w:val="009E4820"/>
    <w:rsid w:val="009E5CA2"/>
    <w:rsid w:val="009F37AA"/>
    <w:rsid w:val="00A041BD"/>
    <w:rsid w:val="00A078D7"/>
    <w:rsid w:val="00A12C4E"/>
    <w:rsid w:val="00A12D5A"/>
    <w:rsid w:val="00A177CA"/>
    <w:rsid w:val="00A3029D"/>
    <w:rsid w:val="00A420BB"/>
    <w:rsid w:val="00A469A4"/>
    <w:rsid w:val="00A5179E"/>
    <w:rsid w:val="00A54E72"/>
    <w:rsid w:val="00A61CA5"/>
    <w:rsid w:val="00A628B6"/>
    <w:rsid w:val="00A63D71"/>
    <w:rsid w:val="00A7108E"/>
    <w:rsid w:val="00A73C9D"/>
    <w:rsid w:val="00A7539B"/>
    <w:rsid w:val="00A761F7"/>
    <w:rsid w:val="00A83849"/>
    <w:rsid w:val="00A8799C"/>
    <w:rsid w:val="00A955F4"/>
    <w:rsid w:val="00A95E20"/>
    <w:rsid w:val="00AC2E8A"/>
    <w:rsid w:val="00AF62DC"/>
    <w:rsid w:val="00B049BB"/>
    <w:rsid w:val="00B04A93"/>
    <w:rsid w:val="00B10229"/>
    <w:rsid w:val="00B16E43"/>
    <w:rsid w:val="00B25D12"/>
    <w:rsid w:val="00B40D12"/>
    <w:rsid w:val="00B44FD5"/>
    <w:rsid w:val="00B57AE1"/>
    <w:rsid w:val="00B6581E"/>
    <w:rsid w:val="00B677E1"/>
    <w:rsid w:val="00B71CC7"/>
    <w:rsid w:val="00B735A9"/>
    <w:rsid w:val="00B75AF5"/>
    <w:rsid w:val="00B75E03"/>
    <w:rsid w:val="00B76322"/>
    <w:rsid w:val="00B773C7"/>
    <w:rsid w:val="00B8060D"/>
    <w:rsid w:val="00B80C82"/>
    <w:rsid w:val="00B920E0"/>
    <w:rsid w:val="00BA0091"/>
    <w:rsid w:val="00BC3687"/>
    <w:rsid w:val="00BD1644"/>
    <w:rsid w:val="00BE3089"/>
    <w:rsid w:val="00BE334F"/>
    <w:rsid w:val="00C02483"/>
    <w:rsid w:val="00C0462C"/>
    <w:rsid w:val="00C100E3"/>
    <w:rsid w:val="00C13265"/>
    <w:rsid w:val="00C1597F"/>
    <w:rsid w:val="00C3715D"/>
    <w:rsid w:val="00C432E2"/>
    <w:rsid w:val="00C552BB"/>
    <w:rsid w:val="00C710E3"/>
    <w:rsid w:val="00C73A55"/>
    <w:rsid w:val="00C7429E"/>
    <w:rsid w:val="00C74CCF"/>
    <w:rsid w:val="00C813A4"/>
    <w:rsid w:val="00C85102"/>
    <w:rsid w:val="00CA328D"/>
    <w:rsid w:val="00CA47E0"/>
    <w:rsid w:val="00CA5724"/>
    <w:rsid w:val="00CA6C25"/>
    <w:rsid w:val="00CB51DC"/>
    <w:rsid w:val="00CC75A3"/>
    <w:rsid w:val="00CD194C"/>
    <w:rsid w:val="00CE2117"/>
    <w:rsid w:val="00CE6377"/>
    <w:rsid w:val="00CE6FE9"/>
    <w:rsid w:val="00CF3461"/>
    <w:rsid w:val="00CF5289"/>
    <w:rsid w:val="00CF7C52"/>
    <w:rsid w:val="00D16491"/>
    <w:rsid w:val="00D17B08"/>
    <w:rsid w:val="00D26BA1"/>
    <w:rsid w:val="00D31489"/>
    <w:rsid w:val="00D41B3D"/>
    <w:rsid w:val="00D43ADF"/>
    <w:rsid w:val="00D50F7C"/>
    <w:rsid w:val="00D52CD4"/>
    <w:rsid w:val="00D81B83"/>
    <w:rsid w:val="00D929A1"/>
    <w:rsid w:val="00D935C5"/>
    <w:rsid w:val="00DA0632"/>
    <w:rsid w:val="00DA2FB2"/>
    <w:rsid w:val="00DA4277"/>
    <w:rsid w:val="00DA7AF4"/>
    <w:rsid w:val="00DB3EAE"/>
    <w:rsid w:val="00DC2F7B"/>
    <w:rsid w:val="00DC37BC"/>
    <w:rsid w:val="00DC7E03"/>
    <w:rsid w:val="00DF0720"/>
    <w:rsid w:val="00DF3EFF"/>
    <w:rsid w:val="00DF5339"/>
    <w:rsid w:val="00DF7B29"/>
    <w:rsid w:val="00E010CC"/>
    <w:rsid w:val="00E05459"/>
    <w:rsid w:val="00E23A57"/>
    <w:rsid w:val="00E24F2D"/>
    <w:rsid w:val="00E3396C"/>
    <w:rsid w:val="00E3717A"/>
    <w:rsid w:val="00E377CB"/>
    <w:rsid w:val="00E41BAB"/>
    <w:rsid w:val="00E45B36"/>
    <w:rsid w:val="00E521F5"/>
    <w:rsid w:val="00E559E0"/>
    <w:rsid w:val="00E636E4"/>
    <w:rsid w:val="00E72346"/>
    <w:rsid w:val="00E80684"/>
    <w:rsid w:val="00E8193E"/>
    <w:rsid w:val="00E86AD6"/>
    <w:rsid w:val="00E87E6B"/>
    <w:rsid w:val="00E94832"/>
    <w:rsid w:val="00EA2305"/>
    <w:rsid w:val="00ED7E89"/>
    <w:rsid w:val="00EE3222"/>
    <w:rsid w:val="00EE5619"/>
    <w:rsid w:val="00EE66AE"/>
    <w:rsid w:val="00EF3A7D"/>
    <w:rsid w:val="00F0341F"/>
    <w:rsid w:val="00F11134"/>
    <w:rsid w:val="00F17462"/>
    <w:rsid w:val="00F26F5B"/>
    <w:rsid w:val="00F314AF"/>
    <w:rsid w:val="00F35CF7"/>
    <w:rsid w:val="00F36680"/>
    <w:rsid w:val="00F6145B"/>
    <w:rsid w:val="00F622A8"/>
    <w:rsid w:val="00F65775"/>
    <w:rsid w:val="00F72CA0"/>
    <w:rsid w:val="00F8684F"/>
    <w:rsid w:val="00F87ED2"/>
    <w:rsid w:val="00F952C8"/>
    <w:rsid w:val="00F97B68"/>
    <w:rsid w:val="00FA1156"/>
    <w:rsid w:val="00FA6E7A"/>
    <w:rsid w:val="00FA7960"/>
    <w:rsid w:val="00FD0063"/>
    <w:rsid w:val="00FD5D3F"/>
    <w:rsid w:val="00FE116A"/>
    <w:rsid w:val="00FE38FC"/>
    <w:rsid w:val="00FF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263ECF3-F14E-43A6-AF3F-1ABC719D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38A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541B52"/>
    <w:rPr>
      <w:color w:val="0000FF"/>
      <w:u w:val="single"/>
    </w:rPr>
  </w:style>
  <w:style w:type="paragraph" w:styleId="Textbubliny">
    <w:name w:val="Balloon Text"/>
    <w:basedOn w:val="Normln"/>
    <w:semiHidden/>
    <w:rsid w:val="00DA4277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272062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272062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5A40E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76322"/>
    <w:rPr>
      <w:sz w:val="24"/>
      <w:szCs w:val="24"/>
    </w:rPr>
  </w:style>
  <w:style w:type="paragraph" w:customStyle="1" w:styleId="Vc">
    <w:name w:val="Věc"/>
    <w:basedOn w:val="Normln"/>
    <w:link w:val="VcChar"/>
    <w:rsid w:val="00B677E1"/>
    <w:pPr>
      <w:jc w:val="both"/>
    </w:pPr>
    <w:rPr>
      <w:rFonts w:ascii="Tahoma" w:hAnsi="Tahoma" w:cs="Tahoma"/>
      <w:b/>
      <w:color w:val="000043"/>
      <w:sz w:val="20"/>
      <w:szCs w:val="20"/>
    </w:rPr>
  </w:style>
  <w:style w:type="character" w:customStyle="1" w:styleId="VcChar">
    <w:name w:val="Věc Char"/>
    <w:basedOn w:val="Standardnpsmoodstavce"/>
    <w:link w:val="Vc"/>
    <w:rsid w:val="00B677E1"/>
    <w:rPr>
      <w:rFonts w:ascii="Tahoma" w:hAnsi="Tahoma" w:cs="Tahoma"/>
      <w:b/>
      <w:color w:val="000043"/>
    </w:rPr>
  </w:style>
  <w:style w:type="character" w:customStyle="1" w:styleId="adresaChar">
    <w:name w:val="adresa Char"/>
    <w:basedOn w:val="Standardnpsmoodstavce"/>
    <w:link w:val="adresa"/>
    <w:locked/>
    <w:rsid w:val="00903B1B"/>
    <w:rPr>
      <w:rFonts w:ascii="Tahoma" w:hAnsi="Tahoma" w:cs="Tahoma"/>
      <w:b/>
      <w:color w:val="000043"/>
    </w:rPr>
  </w:style>
  <w:style w:type="paragraph" w:customStyle="1" w:styleId="adresa">
    <w:name w:val="adresa"/>
    <w:basedOn w:val="Normln"/>
    <w:link w:val="adresaChar"/>
    <w:qFormat/>
    <w:rsid w:val="00903B1B"/>
    <w:pPr>
      <w:jc w:val="both"/>
    </w:pPr>
    <w:rPr>
      <w:rFonts w:ascii="Tahoma" w:hAnsi="Tahoma" w:cs="Tahoma"/>
      <w:b/>
      <w:color w:val="000043"/>
      <w:sz w:val="20"/>
      <w:szCs w:val="20"/>
    </w:rPr>
  </w:style>
  <w:style w:type="character" w:styleId="Odkaznakoment">
    <w:name w:val="annotation reference"/>
    <w:basedOn w:val="Standardnpsmoodstavce"/>
    <w:rsid w:val="00FE38FC"/>
    <w:rPr>
      <w:sz w:val="16"/>
      <w:szCs w:val="16"/>
    </w:rPr>
  </w:style>
  <w:style w:type="paragraph" w:styleId="Textkomente">
    <w:name w:val="annotation text"/>
    <w:basedOn w:val="Normln"/>
    <w:link w:val="TextkomenteChar"/>
    <w:rsid w:val="00FE38F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E38FC"/>
  </w:style>
  <w:style w:type="paragraph" w:styleId="Pedmtkomente">
    <w:name w:val="annotation subject"/>
    <w:basedOn w:val="Textkomente"/>
    <w:next w:val="Textkomente"/>
    <w:link w:val="PedmtkomenteChar"/>
    <w:rsid w:val="00FE38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E38FC"/>
    <w:rPr>
      <w:b/>
      <w:bCs/>
    </w:rPr>
  </w:style>
  <w:style w:type="paragraph" w:styleId="Normlnweb">
    <w:name w:val="Normal (Web)"/>
    <w:basedOn w:val="Normln"/>
    <w:uiPriority w:val="99"/>
    <w:unhideWhenUsed/>
    <w:rsid w:val="00B920E0"/>
    <w:pPr>
      <w:spacing w:after="210" w:line="210" w:lineRule="atLeast"/>
      <w:jc w:val="both"/>
    </w:pPr>
    <w:rPr>
      <w:sz w:val="17"/>
      <w:szCs w:val="17"/>
    </w:rPr>
  </w:style>
  <w:style w:type="paragraph" w:styleId="Bezmezer">
    <w:name w:val="No Spacing"/>
    <w:uiPriority w:val="1"/>
    <w:qFormat/>
    <w:rsid w:val="00935C4D"/>
    <w:rPr>
      <w:sz w:val="24"/>
      <w:szCs w:val="24"/>
    </w:rPr>
  </w:style>
  <w:style w:type="paragraph" w:styleId="Zkladntext">
    <w:name w:val="Body Text"/>
    <w:basedOn w:val="Normln"/>
    <w:link w:val="ZkladntextChar"/>
    <w:uiPriority w:val="1"/>
    <w:qFormat/>
    <w:rsid w:val="00EE66AE"/>
    <w:pPr>
      <w:widowControl w:val="0"/>
      <w:ind w:left="304"/>
    </w:pPr>
    <w:rPr>
      <w:rFonts w:ascii="Arial" w:eastAsia="Arial" w:hAnsi="Arial" w:cstheme="minorBidi"/>
      <w:sz w:val="19"/>
      <w:szCs w:val="19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EE66AE"/>
    <w:rPr>
      <w:rFonts w:ascii="Arial" w:eastAsia="Arial" w:hAnsi="Arial" w:cstheme="minorBidi"/>
      <w:sz w:val="19"/>
      <w:szCs w:val="19"/>
      <w:lang w:val="en-US" w:eastAsia="en-US"/>
    </w:rPr>
  </w:style>
  <w:style w:type="paragraph" w:customStyle="1" w:styleId="Default">
    <w:name w:val="Default"/>
    <w:rsid w:val="002D15D6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2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11854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13575">
              <w:marLeft w:val="0"/>
              <w:marRight w:val="0"/>
              <w:marTop w:val="0"/>
              <w:marBottom w:val="0"/>
              <w:divBdr>
                <w:top w:val="single" w:sz="12" w:space="0" w:color="666666"/>
                <w:left w:val="single" w:sz="12" w:space="0" w:color="666666"/>
                <w:bottom w:val="single" w:sz="12" w:space="0" w:color="666666"/>
                <w:right w:val="single" w:sz="12" w:space="0" w:color="666666"/>
              </w:divBdr>
              <w:divsChild>
                <w:div w:id="211092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22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9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5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0948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2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frb.cz" TargetMode="External"/><Relationship Id="rId1" Type="http://schemas.openxmlformats.org/officeDocument/2006/relationships/hyperlink" Target="mailto:sekretariat@sfrb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frb.cz" TargetMode="External"/><Relationship Id="rId1" Type="http://schemas.openxmlformats.org/officeDocument/2006/relationships/hyperlink" Target="mailto:sekretariat@sfr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4A0F1-0ED2-40DC-B2A8-A337AF7AC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SFRB - korespondence</vt:lpstr>
    </vt:vector>
  </TitlesOfParts>
  <Company>SFRB</Company>
  <LinksUpToDate>false</LinksUpToDate>
  <CharactersWithSpaces>455</CharactersWithSpaces>
  <SharedDoc>false</SharedDoc>
  <HLinks>
    <vt:vector size="6" baseType="variant">
      <vt:variant>
        <vt:i4>8257591</vt:i4>
      </vt:variant>
      <vt:variant>
        <vt:i4>0</vt:i4>
      </vt:variant>
      <vt:variant>
        <vt:i4>0</vt:i4>
      </vt:variant>
      <vt:variant>
        <vt:i4>5</vt:i4>
      </vt:variant>
      <vt:variant>
        <vt:lpwstr>http://www.sfrb.cz/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SFRB - korespondence</dc:title>
  <dc:creator>Chorvátovičová Iva</dc:creator>
  <cp:lastModifiedBy>Vieweghová Šárka</cp:lastModifiedBy>
  <cp:revision>2</cp:revision>
  <cp:lastPrinted>2017-07-17T14:46:00Z</cp:lastPrinted>
  <dcterms:created xsi:type="dcterms:W3CDTF">2020-05-18T14:10:00Z</dcterms:created>
  <dcterms:modified xsi:type="dcterms:W3CDTF">2020-05-18T14:10:00Z</dcterms:modified>
</cp:coreProperties>
</file>