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A9908" w14:textId="54CB6250" w:rsidR="00F73087" w:rsidRPr="00101CE4" w:rsidRDefault="00101CE4" w:rsidP="00831E4E">
      <w:pPr>
        <w:spacing w:after="120"/>
        <w:jc w:val="center"/>
        <w:rPr>
          <w:rFonts w:ascii="Tahoma" w:hAnsi="Tahoma" w:cs="Tahoma"/>
          <w:b/>
          <w:bCs/>
        </w:rPr>
      </w:pPr>
      <w:r w:rsidRPr="00101CE4">
        <w:rPr>
          <w:rFonts w:ascii="Tahoma" w:hAnsi="Tahoma" w:cs="Tahoma"/>
          <w:b/>
          <w:bCs/>
        </w:rPr>
        <w:t xml:space="preserve">Čestné prohlášení </w:t>
      </w:r>
      <w:r>
        <w:rPr>
          <w:rFonts w:ascii="Tahoma" w:hAnsi="Tahoma" w:cs="Tahoma"/>
          <w:b/>
          <w:bCs/>
        </w:rPr>
        <w:t>zhotovitele k vyloučení střetu zájmů</w:t>
      </w:r>
      <w:r w:rsidR="00F248BC">
        <w:rPr>
          <w:rFonts w:ascii="Tahoma" w:hAnsi="Tahoma" w:cs="Tahoma"/>
          <w:b/>
          <w:bCs/>
        </w:rPr>
        <w:t xml:space="preserve"> dle </w:t>
      </w:r>
      <w:r w:rsidR="00D77273">
        <w:rPr>
          <w:rFonts w:ascii="Tahoma" w:hAnsi="Tahoma" w:cs="Tahoma"/>
          <w:b/>
          <w:bCs/>
        </w:rPr>
        <w:t xml:space="preserve">§ 4b </w:t>
      </w:r>
      <w:r w:rsidR="00F248BC">
        <w:rPr>
          <w:rFonts w:ascii="Tahoma" w:hAnsi="Tahoma" w:cs="Tahoma"/>
          <w:b/>
          <w:bCs/>
        </w:rPr>
        <w:t xml:space="preserve">zákona </w:t>
      </w:r>
      <w:r w:rsidR="00F73087">
        <w:rPr>
          <w:rFonts w:ascii="Tahoma" w:hAnsi="Tahoma" w:cs="Tahoma"/>
          <w:b/>
          <w:bCs/>
        </w:rPr>
        <w:br/>
      </w:r>
      <w:r w:rsidR="00F248BC">
        <w:rPr>
          <w:rFonts w:ascii="Tahoma" w:hAnsi="Tahoma" w:cs="Tahoma"/>
          <w:b/>
          <w:bCs/>
        </w:rPr>
        <w:t>č. 159/2006 Sb., o střetu zájmů</w:t>
      </w:r>
    </w:p>
    <w:p w14:paraId="38EEC6F1" w14:textId="77777777" w:rsidR="00101CE4" w:rsidRDefault="00101CE4" w:rsidP="00101CE4">
      <w:pPr>
        <w:spacing w:after="120"/>
        <w:jc w:val="both"/>
        <w:rPr>
          <w:rFonts w:ascii="Tahoma" w:hAnsi="Tahoma" w:cs="Tahoma"/>
        </w:rPr>
      </w:pPr>
    </w:p>
    <w:p w14:paraId="06B27804" w14:textId="2DCE79A6" w:rsidR="00101CE4" w:rsidRPr="00101CE4" w:rsidRDefault="00101CE4" w:rsidP="00101CE4">
      <w:p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Zhotovitel </w:t>
      </w:r>
      <w:r w:rsidRPr="00101CE4">
        <w:rPr>
          <w:rFonts w:ascii="Tahoma" w:hAnsi="Tahoma" w:cs="Tahoma"/>
        </w:rPr>
        <w:t xml:space="preserve">potvrzuje, že on ani žádný z jeho </w:t>
      </w:r>
      <w:r>
        <w:rPr>
          <w:rFonts w:ascii="Tahoma" w:hAnsi="Tahoma" w:cs="Tahoma"/>
        </w:rPr>
        <w:t>subdodavatelů 1. řádu</w:t>
      </w:r>
      <w:r w:rsidRPr="00101CE4">
        <w:rPr>
          <w:rFonts w:ascii="Tahoma" w:hAnsi="Tahoma" w:cs="Tahoma"/>
        </w:rPr>
        <w:t xml:space="preserve">, prostřednictvím kterých </w:t>
      </w:r>
      <w:r>
        <w:rPr>
          <w:rFonts w:ascii="Tahoma" w:hAnsi="Tahoma" w:cs="Tahoma"/>
        </w:rPr>
        <w:br/>
      </w:r>
      <w:r w:rsidRPr="00101CE4">
        <w:rPr>
          <w:rFonts w:ascii="Tahoma" w:hAnsi="Tahoma" w:cs="Tahoma"/>
        </w:rPr>
        <w:t>v tomto zadávacím řízení prokazuje kvalifikaci, není obchodní společností, ve které veřejný funkcionář uvedený v § 2 odst. 1 písm. c) zák</w:t>
      </w:r>
      <w:r w:rsidR="00F248BC">
        <w:rPr>
          <w:rFonts w:ascii="Tahoma" w:hAnsi="Tahoma" w:cs="Tahoma"/>
        </w:rPr>
        <w:t>ona</w:t>
      </w:r>
      <w:r w:rsidRPr="00101CE4">
        <w:rPr>
          <w:rFonts w:ascii="Tahoma" w:hAnsi="Tahoma" w:cs="Tahoma"/>
        </w:rPr>
        <w:t xml:space="preserve"> č. 159/2006 Sb., o střetu zájmů, ve znění pozdějších předpisů, nebo jím ovládaná osoba vlastní podíl představující alespoň 25 % účasti společníka v obchodní společnosti.</w:t>
      </w:r>
    </w:p>
    <w:p w14:paraId="07B2E814" w14:textId="67E2215C" w:rsidR="00101CE4" w:rsidRPr="00101CE4" w:rsidRDefault="00101CE4" w:rsidP="00101CE4">
      <w:p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Zhotovitel</w:t>
      </w:r>
      <w:r w:rsidRPr="00101CE4">
        <w:rPr>
          <w:rFonts w:ascii="Tahoma" w:hAnsi="Tahoma" w:cs="Tahoma"/>
        </w:rPr>
        <w:t xml:space="preserve"> dále prohlašuje, že dostane-li se </w:t>
      </w:r>
      <w:r>
        <w:rPr>
          <w:rFonts w:ascii="Tahoma" w:hAnsi="Tahoma" w:cs="Tahoma"/>
        </w:rPr>
        <w:t>zhotovitel</w:t>
      </w:r>
      <w:r w:rsidRPr="00101CE4">
        <w:rPr>
          <w:rFonts w:ascii="Tahoma" w:hAnsi="Tahoma" w:cs="Tahoma"/>
        </w:rPr>
        <w:t xml:space="preserve"> nebo </w:t>
      </w:r>
      <w:r>
        <w:rPr>
          <w:rFonts w:ascii="Tahoma" w:hAnsi="Tahoma" w:cs="Tahoma"/>
        </w:rPr>
        <w:t>subdodavatel 1. řádu</w:t>
      </w:r>
      <w:r w:rsidRPr="00101CE4">
        <w:rPr>
          <w:rFonts w:ascii="Tahoma" w:hAnsi="Tahoma" w:cs="Tahoma"/>
        </w:rPr>
        <w:t xml:space="preserve">, prostřednictvím kterého prokazuje v tomto zadávacím řízení kvalifikaci, do střetu zájmů dle </w:t>
      </w:r>
      <w:r>
        <w:rPr>
          <w:rFonts w:ascii="Tahoma" w:hAnsi="Tahoma" w:cs="Tahoma"/>
        </w:rPr>
        <w:br/>
      </w:r>
      <w:r w:rsidRPr="00101CE4">
        <w:rPr>
          <w:rFonts w:ascii="Tahoma" w:hAnsi="Tahoma" w:cs="Tahoma"/>
        </w:rPr>
        <w:t>§ 4b zákona o střetu zájmů, a to kdykoliv až do okamžiku ukončení zadávacího řízení, oznámí dodavatel tuto skutečnost bez zbytečného odkladu zadavateli.</w:t>
      </w:r>
    </w:p>
    <w:p w14:paraId="757E0AB3" w14:textId="530382FB" w:rsidR="00101CE4" w:rsidRDefault="00101CE4" w:rsidP="00101CE4">
      <w:p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Zhotovitel</w:t>
      </w:r>
      <w:r w:rsidRPr="00101CE4">
        <w:rPr>
          <w:rFonts w:ascii="Tahoma" w:hAnsi="Tahoma" w:cs="Tahoma"/>
        </w:rPr>
        <w:t xml:space="preserve"> si je vědom všech právních důsledků, které pro něj mohou vyplývat z nepravdivosti zde uvedených údajů a skutečností.</w:t>
      </w:r>
    </w:p>
    <w:p w14:paraId="3C1ADA0B" w14:textId="77777777" w:rsidR="00F248BC" w:rsidRDefault="00F248BC" w:rsidP="00101CE4">
      <w:pPr>
        <w:spacing w:after="120"/>
        <w:jc w:val="both"/>
        <w:rPr>
          <w:rFonts w:ascii="Tahoma" w:hAnsi="Tahoma" w:cs="Tahoma"/>
        </w:rPr>
      </w:pPr>
    </w:p>
    <w:p w14:paraId="3FB6F766" w14:textId="77777777" w:rsidR="00F248BC" w:rsidRDefault="00F248BC" w:rsidP="00101CE4">
      <w:pPr>
        <w:spacing w:after="120"/>
        <w:jc w:val="both"/>
        <w:rPr>
          <w:rFonts w:ascii="Tahoma" w:hAnsi="Tahoma" w:cs="Tahoma"/>
        </w:rPr>
      </w:pPr>
    </w:p>
    <w:p w14:paraId="40123EF6" w14:textId="77777777" w:rsidR="00101CE4" w:rsidRDefault="00101CE4" w:rsidP="00101CE4">
      <w:pPr>
        <w:spacing w:after="120"/>
        <w:jc w:val="both"/>
        <w:rPr>
          <w:rFonts w:ascii="Tahoma" w:hAnsi="Tahoma" w:cs="Tahoma"/>
        </w:rPr>
      </w:pPr>
    </w:p>
    <w:p w14:paraId="4439A1DB" w14:textId="0902ECFA" w:rsidR="00F248BC" w:rsidRPr="00D409B2" w:rsidRDefault="00F248BC" w:rsidP="00F248BC">
      <w:pPr>
        <w:tabs>
          <w:tab w:val="left" w:pos="4678"/>
        </w:tabs>
        <w:adjustRightInd w:val="0"/>
        <w:spacing w:after="0"/>
        <w:ind w:left="-567"/>
        <w:rPr>
          <w:rFonts w:ascii="Tahoma" w:hAnsi="Tahoma" w:cs="Tahoma"/>
          <w:noProof/>
        </w:rPr>
      </w:pPr>
      <w:r w:rsidRPr="00C30978">
        <w:rPr>
          <w:rFonts w:ascii="Tahoma" w:hAnsi="Tahoma" w:cs="Tahoma"/>
          <w:sz w:val="20"/>
        </w:rPr>
        <w:t xml:space="preserve">        </w:t>
      </w:r>
      <w:r w:rsidRPr="00D409B2">
        <w:rPr>
          <w:rFonts w:ascii="Tahoma" w:hAnsi="Tahoma" w:cs="Tahoma"/>
        </w:rPr>
        <w:t xml:space="preserve">V…………………………… dne ……………………  </w:t>
      </w:r>
      <w:r w:rsidRPr="00D409B2">
        <w:rPr>
          <w:rFonts w:ascii="Tahoma" w:hAnsi="Tahoma" w:cs="Tahoma"/>
        </w:rPr>
        <w:tab/>
      </w:r>
      <w:r w:rsidRPr="00D409B2">
        <w:rPr>
          <w:rFonts w:ascii="Tahoma" w:hAnsi="Tahoma" w:cs="Tahoma"/>
          <w:noProof/>
        </w:rPr>
        <w:t>……………………………………………………………</w:t>
      </w:r>
      <w:r w:rsidRPr="00D409B2">
        <w:rPr>
          <w:rFonts w:ascii="Tahoma" w:hAnsi="Tahoma" w:cs="Tahoma"/>
          <w:noProof/>
        </w:rPr>
        <w:tab/>
        <w:t xml:space="preserve">                 Jméno, podpis a razítko </w:t>
      </w:r>
    </w:p>
    <w:p w14:paraId="72032519" w14:textId="3FEFA68F" w:rsidR="00F248BC" w:rsidRPr="00D409B2" w:rsidRDefault="00F248BC" w:rsidP="00F248BC">
      <w:pPr>
        <w:tabs>
          <w:tab w:val="left" w:pos="4678"/>
        </w:tabs>
        <w:adjustRightInd w:val="0"/>
        <w:spacing w:after="0"/>
        <w:ind w:left="3540" w:firstLine="425"/>
        <w:rPr>
          <w:rFonts w:ascii="Tahoma" w:hAnsi="Tahoma" w:cs="Tahoma"/>
          <w:color w:val="1F497D"/>
        </w:rPr>
      </w:pPr>
      <w:r w:rsidRPr="00D409B2">
        <w:rPr>
          <w:rFonts w:ascii="Tahoma" w:hAnsi="Tahoma" w:cs="Tahoma"/>
          <w:noProof/>
        </w:rPr>
        <w:tab/>
      </w:r>
      <w:r w:rsidRPr="00D409B2">
        <w:rPr>
          <w:rFonts w:ascii="Tahoma" w:hAnsi="Tahoma" w:cs="Tahoma"/>
          <w:noProof/>
        </w:rPr>
        <w:tab/>
        <w:t xml:space="preserve">     oprávněného zástupce </w:t>
      </w:r>
      <w:r>
        <w:rPr>
          <w:rFonts w:ascii="Tahoma" w:hAnsi="Tahoma" w:cs="Tahoma"/>
          <w:noProof/>
        </w:rPr>
        <w:t>zhotovitele</w:t>
      </w:r>
    </w:p>
    <w:p w14:paraId="629B2C20" w14:textId="77777777" w:rsidR="00101CE4" w:rsidRPr="00101CE4" w:rsidRDefault="00101CE4" w:rsidP="00101CE4">
      <w:pPr>
        <w:spacing w:after="120"/>
        <w:jc w:val="both"/>
        <w:rPr>
          <w:rFonts w:ascii="Tahoma" w:hAnsi="Tahoma" w:cs="Tahoma"/>
        </w:rPr>
      </w:pPr>
    </w:p>
    <w:p w14:paraId="16726D63" w14:textId="77777777" w:rsidR="00F6067A" w:rsidRDefault="00F6067A"/>
    <w:sectPr w:rsidR="00F606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FB4F9" w14:textId="77777777" w:rsidR="00D47D2B" w:rsidRDefault="00D47D2B" w:rsidP="00101CE4">
      <w:pPr>
        <w:spacing w:after="0" w:line="240" w:lineRule="auto"/>
      </w:pPr>
      <w:r>
        <w:separator/>
      </w:r>
    </w:p>
  </w:endnote>
  <w:endnote w:type="continuationSeparator" w:id="0">
    <w:p w14:paraId="1B550870" w14:textId="77777777" w:rsidR="00D47D2B" w:rsidRDefault="00D47D2B" w:rsidP="0010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929260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704CB6" w14:textId="43CB0AE8" w:rsidR="00F248BC" w:rsidRDefault="00F248BC">
            <w:pPr>
              <w:pStyle w:val="Zpat"/>
              <w:jc w:val="right"/>
            </w:pPr>
            <w:r w:rsidRPr="00F248BC">
              <w:rPr>
                <w:rFonts w:ascii="Tahoma" w:hAnsi="Tahoma" w:cs="Tahoma"/>
              </w:rPr>
              <w:t xml:space="preserve">Stránka </w:t>
            </w:r>
            <w:r w:rsidRPr="00F248BC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F248BC">
              <w:rPr>
                <w:rFonts w:ascii="Tahoma" w:hAnsi="Tahoma" w:cs="Tahoma"/>
                <w:b/>
                <w:bCs/>
              </w:rPr>
              <w:instrText>PAGE</w:instrText>
            </w:r>
            <w:r w:rsidRPr="00F248BC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F248BC">
              <w:rPr>
                <w:rFonts w:ascii="Tahoma" w:hAnsi="Tahoma" w:cs="Tahoma"/>
                <w:b/>
                <w:bCs/>
              </w:rPr>
              <w:t>2</w:t>
            </w:r>
            <w:r w:rsidRPr="00F248BC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F248BC">
              <w:rPr>
                <w:rFonts w:ascii="Tahoma" w:hAnsi="Tahoma" w:cs="Tahoma"/>
              </w:rPr>
              <w:t xml:space="preserve"> z </w:t>
            </w:r>
            <w:r w:rsidRPr="00F248BC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F248BC">
              <w:rPr>
                <w:rFonts w:ascii="Tahoma" w:hAnsi="Tahoma" w:cs="Tahoma"/>
                <w:b/>
                <w:bCs/>
              </w:rPr>
              <w:instrText>NUMPAGES</w:instrText>
            </w:r>
            <w:r w:rsidRPr="00F248BC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F248BC">
              <w:rPr>
                <w:rFonts w:ascii="Tahoma" w:hAnsi="Tahoma" w:cs="Tahoma"/>
                <w:b/>
                <w:bCs/>
              </w:rPr>
              <w:t>2</w:t>
            </w:r>
            <w:r w:rsidRPr="00F248BC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38F8BD" w14:textId="77777777" w:rsidR="00F248BC" w:rsidRDefault="00F248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590B9" w14:textId="77777777" w:rsidR="00D47D2B" w:rsidRDefault="00D47D2B" w:rsidP="00101CE4">
      <w:pPr>
        <w:spacing w:after="0" w:line="240" w:lineRule="auto"/>
      </w:pPr>
      <w:r>
        <w:separator/>
      </w:r>
    </w:p>
  </w:footnote>
  <w:footnote w:type="continuationSeparator" w:id="0">
    <w:p w14:paraId="389BCE91" w14:textId="77777777" w:rsidR="00D47D2B" w:rsidRDefault="00D47D2B" w:rsidP="00101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D9A66" w14:textId="77EDFD5C" w:rsidR="00101CE4" w:rsidRDefault="00101CE4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1DB088" wp14:editId="4D57DB0C">
          <wp:simplePos x="0" y="0"/>
          <wp:positionH relativeFrom="margin">
            <wp:posOffset>0</wp:posOffset>
          </wp:positionH>
          <wp:positionV relativeFrom="margin">
            <wp:posOffset>-856076</wp:posOffset>
          </wp:positionV>
          <wp:extent cx="5760720" cy="680085"/>
          <wp:effectExtent l="0" t="0" r="0" b="5715"/>
          <wp:wrapSquare wrapText="bothSides"/>
          <wp:docPr id="39578543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785437" name="Obrázek 3957854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E4"/>
    <w:rsid w:val="00002DC4"/>
    <w:rsid w:val="00101CE4"/>
    <w:rsid w:val="001B37E0"/>
    <w:rsid w:val="003A0EA3"/>
    <w:rsid w:val="00420C62"/>
    <w:rsid w:val="004B046F"/>
    <w:rsid w:val="005D10D9"/>
    <w:rsid w:val="007D2DB9"/>
    <w:rsid w:val="007F2E41"/>
    <w:rsid w:val="00831E4E"/>
    <w:rsid w:val="00901B64"/>
    <w:rsid w:val="00A473F0"/>
    <w:rsid w:val="00C41890"/>
    <w:rsid w:val="00D47D2B"/>
    <w:rsid w:val="00D77273"/>
    <w:rsid w:val="00DB722D"/>
    <w:rsid w:val="00DC49B1"/>
    <w:rsid w:val="00EA3FCF"/>
    <w:rsid w:val="00F248BC"/>
    <w:rsid w:val="00F6067A"/>
    <w:rsid w:val="00F7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F410B"/>
  <w15:chartTrackingRefBased/>
  <w15:docId w15:val="{D38BE2E4-A0F5-4627-981E-5FA349C7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1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1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1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1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1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1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1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1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1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1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1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1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1CE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1CE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1C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1C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1C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1C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1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1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1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1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1C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1C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1CE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1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1CE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1CE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01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1CE4"/>
  </w:style>
  <w:style w:type="paragraph" w:styleId="Zpat">
    <w:name w:val="footer"/>
    <w:basedOn w:val="Normln"/>
    <w:link w:val="ZpatChar"/>
    <w:uiPriority w:val="99"/>
    <w:unhideWhenUsed/>
    <w:rsid w:val="00101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1CE4"/>
  </w:style>
  <w:style w:type="paragraph" w:styleId="Revize">
    <w:name w:val="Revision"/>
    <w:hidden/>
    <w:uiPriority w:val="99"/>
    <w:semiHidden/>
    <w:rsid w:val="00D772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971289-0F77-4903-BEC4-92C0BE057EFC}"/>
</file>

<file path=customXml/itemProps2.xml><?xml version="1.0" encoding="utf-8"?>
<ds:datastoreItem xmlns:ds="http://schemas.openxmlformats.org/officeDocument/2006/customXml" ds:itemID="{AB2DBF7D-C052-410F-AA41-47DA72A6A099}"/>
</file>

<file path=customXml/itemProps3.xml><?xml version="1.0" encoding="utf-8"?>
<ds:datastoreItem xmlns:ds="http://schemas.openxmlformats.org/officeDocument/2006/customXml" ds:itemID="{29A95CD0-54C2-4DDE-BDC0-EB16CB0C6C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Nývltová Natálie</dc:creator>
  <cp:keywords/>
  <dc:description/>
  <cp:lastModifiedBy>Nývltová Natálie</cp:lastModifiedBy>
  <cp:revision>8</cp:revision>
  <dcterms:created xsi:type="dcterms:W3CDTF">2024-07-30T13:33:00Z</dcterms:created>
  <dcterms:modified xsi:type="dcterms:W3CDTF">2024-08-02T08:36:00Z</dcterms:modified>
</cp:coreProperties>
</file>